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972" w:rsidRDefault="00DD3972"/>
    <w:p w:rsidR="00CC17D5" w:rsidRDefault="00CC17D5"/>
    <w:p w:rsidR="00CC17D5" w:rsidRDefault="00CC17D5" w:rsidP="00CC17D5">
      <w:pPr>
        <w:pStyle w:val="3"/>
        <w:numPr>
          <w:ilvl w:val="0"/>
          <w:numId w:val="3"/>
        </w:numPr>
        <w:tabs>
          <w:tab w:val="left" w:pos="2823"/>
        </w:tabs>
        <w:spacing w:before="72" w:line="362" w:lineRule="auto"/>
        <w:ind w:left="1570" w:right="511" w:firstLine="971"/>
        <w:jc w:val="left"/>
      </w:pPr>
      <w:r>
        <w:t>РАСЧЕТ ГОДОВОЙ ЭКОНОМИИ ОТ ВНЕДРЕНИЯ МЕРОПРИЯТИЙ В НАТУРАЛЬНОМ И ДЕНЕЖНОМ</w:t>
      </w:r>
      <w:r w:rsidR="008B0BCB">
        <w:t xml:space="preserve"> </w:t>
      </w:r>
      <w:r>
        <w:t>ВЫРАЖЕНИИ</w:t>
      </w:r>
    </w:p>
    <w:p w:rsidR="00CC17D5" w:rsidRDefault="00CC17D5" w:rsidP="00CC17D5">
      <w:pPr>
        <w:pStyle w:val="3"/>
        <w:numPr>
          <w:ilvl w:val="1"/>
          <w:numId w:val="4"/>
        </w:numPr>
        <w:tabs>
          <w:tab w:val="left" w:pos="2888"/>
        </w:tabs>
        <w:spacing w:before="115" w:line="360" w:lineRule="auto"/>
        <w:ind w:right="632"/>
        <w:jc w:val="center"/>
      </w:pPr>
      <w:bookmarkStart w:id="0" w:name="_bookmark5"/>
      <w:bookmarkEnd w:id="0"/>
      <w:r>
        <w:t xml:space="preserve">Описание мероприятия «Установка штор из </w:t>
      </w:r>
      <w:proofErr w:type="spellStart"/>
      <w:r>
        <w:t>ПВХ-пленки</w:t>
      </w:r>
      <w:proofErr w:type="spellEnd"/>
      <w:r>
        <w:t xml:space="preserve"> в </w:t>
      </w:r>
      <w:proofErr w:type="spellStart"/>
      <w:r>
        <w:t>межрамное</w:t>
      </w:r>
      <w:proofErr w:type="spellEnd"/>
      <w:r>
        <w:t xml:space="preserve"> пространство окон»</w:t>
      </w:r>
      <w:bookmarkStart w:id="1" w:name="_GoBack"/>
      <w:bookmarkEnd w:id="1"/>
    </w:p>
    <w:p w:rsidR="00CC17D5" w:rsidRDefault="00CC17D5" w:rsidP="00CC17D5">
      <w:pPr>
        <w:pStyle w:val="a3"/>
        <w:spacing w:before="114" w:line="360" w:lineRule="auto"/>
        <w:ind w:right="343" w:firstLine="707"/>
        <w:jc w:val="both"/>
      </w:pPr>
      <w:r>
        <w:t xml:space="preserve">Энергосберегающая </w:t>
      </w:r>
      <w:proofErr w:type="spellStart"/>
      <w:r>
        <w:t>светопрозрачная</w:t>
      </w:r>
      <w:proofErr w:type="spellEnd"/>
      <w:r>
        <w:t xml:space="preserve"> пленка предназначена для снижения потерь радиационной части тепловой энергии через окна. Толщина пленки 80 микрон. Пленку устанавливают в </w:t>
      </w:r>
      <w:proofErr w:type="spellStart"/>
      <w:r>
        <w:t>межрамное</w:t>
      </w:r>
      <w:proofErr w:type="spellEnd"/>
      <w:r>
        <w:t xml:space="preserve"> пространство, либо с внутренней стороны окна (рис. 1). Создается эффект дополнительного  стекла. По данным производителей пленка экономит от 15 до 30% тепла, что сравнимо с применением стеклопакетов, но при гораздо меньших затратах. Экономический эффект от внедрения данного мероприятия возможен только при наличии системы регулирования и учета </w:t>
      </w:r>
      <w:proofErr w:type="spellStart"/>
      <w:r>
        <w:t>тепловойнагрузки</w:t>
      </w:r>
      <w:proofErr w:type="spellEnd"/>
      <w:r>
        <w:t>.</w:t>
      </w:r>
    </w:p>
    <w:p w:rsidR="00CC17D5" w:rsidRDefault="00CC17D5" w:rsidP="00CC17D5">
      <w:pPr>
        <w:pStyle w:val="a3"/>
        <w:ind w:left="0"/>
        <w:rPr>
          <w:sz w:val="20"/>
        </w:rPr>
      </w:pPr>
    </w:p>
    <w:p w:rsidR="00CC17D5" w:rsidRDefault="00CC17D5" w:rsidP="00CC17D5">
      <w:pPr>
        <w:pStyle w:val="a3"/>
        <w:spacing w:before="9"/>
        <w:ind w:left="0"/>
        <w:rPr>
          <w:sz w:val="16"/>
        </w:rPr>
      </w:pPr>
      <w:r>
        <w:rPr>
          <w:noProof/>
          <w:lang w:bidi="ar-SA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2458483</wp:posOffset>
            </wp:positionH>
            <wp:positionV relativeFrom="paragraph">
              <wp:posOffset>147391</wp:posOffset>
            </wp:positionV>
            <wp:extent cx="3200698" cy="2528316"/>
            <wp:effectExtent l="0" t="0" r="0" b="0"/>
            <wp:wrapTopAndBottom/>
            <wp:docPr id="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0698" cy="25283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C17D5" w:rsidRDefault="00CC17D5" w:rsidP="00CC17D5">
      <w:pPr>
        <w:spacing w:before="208" w:line="360" w:lineRule="auto"/>
        <w:ind w:left="4117" w:right="1123" w:hanging="1856"/>
        <w:rPr>
          <w:sz w:val="26"/>
        </w:rPr>
      </w:pPr>
      <w:r>
        <w:rPr>
          <w:sz w:val="26"/>
        </w:rPr>
        <w:t>Рисунок 1. Установка пленки с использованием пластикового замка: 1 – рама; 2 – стекло; 3 – пленка; 4 – замок</w:t>
      </w:r>
    </w:p>
    <w:p w:rsidR="00CC17D5" w:rsidRDefault="00CC17D5" w:rsidP="00CC17D5">
      <w:pPr>
        <w:pStyle w:val="a3"/>
        <w:ind w:left="0"/>
      </w:pPr>
    </w:p>
    <w:p w:rsidR="00CC17D5" w:rsidRDefault="00CC17D5" w:rsidP="00CC17D5">
      <w:pPr>
        <w:pStyle w:val="3"/>
        <w:spacing w:before="167"/>
      </w:pPr>
      <w:r>
        <w:t>Область применения</w:t>
      </w:r>
    </w:p>
    <w:p w:rsidR="00CC17D5" w:rsidRDefault="00CC17D5" w:rsidP="00CC17D5">
      <w:pPr>
        <w:pStyle w:val="a3"/>
        <w:spacing w:before="158"/>
        <w:ind w:left="2110"/>
      </w:pPr>
      <w:r>
        <w:t>Жилой фонд, офисы, административные помещения.</w:t>
      </w:r>
    </w:p>
    <w:p w:rsidR="00CC17D5" w:rsidRDefault="00CC17D5" w:rsidP="00CC17D5">
      <w:pPr>
        <w:sectPr w:rsidR="00CC17D5">
          <w:pgSz w:w="11910" w:h="16840"/>
          <w:pgMar w:top="1040" w:right="500" w:bottom="820" w:left="300" w:header="0" w:footer="624" w:gutter="0"/>
          <w:cols w:space="720"/>
        </w:sectPr>
      </w:pPr>
    </w:p>
    <w:p w:rsidR="00CC17D5" w:rsidRDefault="00CC17D5" w:rsidP="00CC17D5">
      <w:pPr>
        <w:pStyle w:val="3"/>
        <w:spacing w:before="72"/>
      </w:pPr>
      <w:r>
        <w:lastRenderedPageBreak/>
        <w:t>Методика расчѐта эффективности мероприятия</w:t>
      </w:r>
    </w:p>
    <w:p w:rsidR="00CC17D5" w:rsidRDefault="00E959AC" w:rsidP="00CC17D5">
      <w:pPr>
        <w:pStyle w:val="a3"/>
        <w:spacing w:before="158" w:after="21" w:line="360" w:lineRule="auto"/>
        <w:ind w:right="345" w:firstLine="707"/>
        <w:jc w:val="both"/>
      </w:pPr>
      <w:r>
        <w:rPr>
          <w:noProof/>
          <w:lang w:eastAsia="ko-KR" w:bidi="ar-SA"/>
        </w:rPr>
        <w:pict>
          <v:line id="Прямая соединительная линия 11" o:spid="_x0000_s1026" style="position:absolute;left:0;text-align:left;z-index:-251657216;visibility:visible;mso-position-horizontal-relative:page" from="239.3pt,76.15pt" to="255.45pt,7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" strokeweight=".25547mm">
            <w10:wrap anchorx="page"/>
          </v:line>
        </w:pict>
      </w:r>
      <w:r w:rsidR="00CC17D5">
        <w:rPr>
          <w:b/>
        </w:rPr>
        <w:t xml:space="preserve">Шаг 1. </w:t>
      </w:r>
      <w:r w:rsidR="00CC17D5">
        <w:t xml:space="preserve">В общем случае </w:t>
      </w:r>
      <w:proofErr w:type="spellStart"/>
      <w:r w:rsidR="00CC17D5">
        <w:t>теплопотери</w:t>
      </w:r>
      <w:proofErr w:type="spellEnd"/>
      <w:r w:rsidR="00CC17D5">
        <w:t xml:space="preserve"> помещения через </w:t>
      </w:r>
      <w:proofErr w:type="spellStart"/>
      <w:r w:rsidR="00CC17D5">
        <w:t>светопрозрачные</w:t>
      </w:r>
      <w:proofErr w:type="spellEnd"/>
      <w:r w:rsidR="00CC17D5">
        <w:t xml:space="preserve"> ограждения </w:t>
      </w:r>
      <w:r w:rsidR="00CC17D5">
        <w:rPr>
          <w:i/>
        </w:rPr>
        <w:t>Q</w:t>
      </w:r>
      <w:r w:rsidR="00CC17D5">
        <w:rPr>
          <w:i/>
          <w:vertAlign w:val="subscript"/>
        </w:rPr>
        <w:t>1</w:t>
      </w:r>
      <w:r w:rsidR="00CC17D5">
        <w:t>[Вт] определяются по формуле</w:t>
      </w:r>
      <w:proofErr w:type="gramStart"/>
      <w:r w:rsidR="00CC17D5">
        <w:t>1</w:t>
      </w:r>
      <w:proofErr w:type="gramEnd"/>
      <w:r w:rsidR="00CC17D5">
        <w:t>:</w:t>
      </w:r>
    </w:p>
    <w:tbl>
      <w:tblPr>
        <w:tblStyle w:val="TableNormal"/>
        <w:tblW w:w="0" w:type="auto"/>
        <w:tblInd w:w="3661" w:type="dxa"/>
        <w:tblLayout w:type="fixed"/>
        <w:tblLook w:val="01E0"/>
      </w:tblPr>
      <w:tblGrid>
        <w:gridCol w:w="5251"/>
        <w:gridCol w:w="1919"/>
      </w:tblGrid>
      <w:tr w:rsidR="00CC17D5" w:rsidTr="00DA554F">
        <w:trPr>
          <w:trHeight w:val="799"/>
        </w:trPr>
        <w:tc>
          <w:tcPr>
            <w:tcW w:w="5251" w:type="dxa"/>
          </w:tcPr>
          <w:p w:rsidR="00CC17D5" w:rsidRPr="00CC17D5" w:rsidRDefault="00CC17D5" w:rsidP="00DA554F">
            <w:pPr>
              <w:pStyle w:val="TableParagraph"/>
              <w:tabs>
                <w:tab w:val="left" w:pos="2139"/>
                <w:tab w:val="left" w:pos="2917"/>
              </w:tabs>
              <w:spacing w:line="443" w:lineRule="exact"/>
              <w:ind w:left="200"/>
              <w:rPr>
                <w:sz w:val="28"/>
                <w:lang w:val="ru-RU"/>
              </w:rPr>
            </w:pPr>
            <w:r>
              <w:rPr>
                <w:i/>
                <w:w w:val="105"/>
                <w:position w:val="2"/>
                <w:sz w:val="29"/>
              </w:rPr>
              <w:t>Q</w:t>
            </w:r>
            <w:r>
              <w:rPr>
                <w:rFonts w:ascii="Symbol" w:hAnsi="Symbol"/>
                <w:w w:val="105"/>
                <w:position w:val="2"/>
                <w:sz w:val="29"/>
              </w:rPr>
              <w:t></w:t>
            </w:r>
            <w:r w:rsidRPr="00CC17D5">
              <w:rPr>
                <w:i/>
                <w:w w:val="105"/>
                <w:position w:val="21"/>
                <w:sz w:val="29"/>
                <w:lang w:val="ru-RU"/>
              </w:rPr>
              <w:t xml:space="preserve">1  </w:t>
            </w:r>
            <w:r>
              <w:rPr>
                <w:rFonts w:ascii="Symbol" w:hAnsi="Symbol"/>
                <w:w w:val="105"/>
                <w:position w:val="2"/>
                <w:sz w:val="29"/>
              </w:rPr>
              <w:t></w:t>
            </w:r>
            <w:r>
              <w:rPr>
                <w:i/>
                <w:w w:val="105"/>
                <w:position w:val="2"/>
                <w:sz w:val="29"/>
              </w:rPr>
              <w:t>F</w:t>
            </w:r>
            <w:r>
              <w:rPr>
                <w:rFonts w:ascii="Symbol" w:hAnsi="Symbol"/>
                <w:spacing w:val="10"/>
                <w:w w:val="105"/>
                <w:position w:val="2"/>
                <w:sz w:val="29"/>
              </w:rPr>
              <w:t></w:t>
            </w:r>
            <w:r w:rsidRPr="00CC17D5">
              <w:rPr>
                <w:i/>
                <w:spacing w:val="10"/>
                <w:w w:val="105"/>
                <w:position w:val="2"/>
                <w:sz w:val="29"/>
                <w:lang w:val="ru-RU"/>
              </w:rPr>
              <w:t>(</w:t>
            </w:r>
            <w:r>
              <w:rPr>
                <w:i/>
                <w:w w:val="105"/>
                <w:position w:val="2"/>
                <w:sz w:val="29"/>
              </w:rPr>
              <w:t>t</w:t>
            </w:r>
            <w:r w:rsidRPr="00CC17D5">
              <w:rPr>
                <w:i/>
                <w:w w:val="105"/>
                <w:position w:val="2"/>
                <w:sz w:val="29"/>
                <w:lang w:val="ru-RU"/>
              </w:rPr>
              <w:tab/>
            </w:r>
            <w:r>
              <w:rPr>
                <w:rFonts w:ascii="Symbol" w:hAnsi="Symbol"/>
                <w:w w:val="105"/>
                <w:position w:val="2"/>
                <w:sz w:val="29"/>
              </w:rPr>
              <w:t></w:t>
            </w:r>
            <w:r>
              <w:rPr>
                <w:i/>
                <w:spacing w:val="5"/>
                <w:w w:val="105"/>
                <w:position w:val="2"/>
                <w:sz w:val="29"/>
              </w:rPr>
              <w:t>t</w:t>
            </w:r>
            <w:r w:rsidRPr="00CC17D5">
              <w:rPr>
                <w:i/>
                <w:spacing w:val="5"/>
                <w:w w:val="105"/>
                <w:position w:val="16"/>
                <w:sz w:val="25"/>
                <w:lang w:val="ru-RU"/>
              </w:rPr>
              <w:t>ср</w:t>
            </w:r>
            <w:r w:rsidRPr="00CC17D5">
              <w:rPr>
                <w:i/>
                <w:spacing w:val="5"/>
                <w:w w:val="105"/>
                <w:position w:val="16"/>
                <w:sz w:val="25"/>
                <w:lang w:val="ru-RU"/>
              </w:rPr>
              <w:tab/>
            </w:r>
            <w:r w:rsidRPr="00CC17D5">
              <w:rPr>
                <w:i/>
                <w:spacing w:val="9"/>
                <w:w w:val="105"/>
                <w:position w:val="2"/>
                <w:sz w:val="29"/>
                <w:lang w:val="ru-RU"/>
              </w:rPr>
              <w:t>)</w:t>
            </w:r>
            <w:r>
              <w:rPr>
                <w:rFonts w:ascii="Symbol" w:hAnsi="Symbol"/>
                <w:spacing w:val="9"/>
                <w:w w:val="105"/>
                <w:position w:val="2"/>
                <w:sz w:val="29"/>
              </w:rPr>
              <w:t></w:t>
            </w:r>
            <w:r w:rsidRPr="00CC17D5">
              <w:rPr>
                <w:i/>
                <w:spacing w:val="9"/>
                <w:w w:val="105"/>
                <w:position w:val="2"/>
                <w:sz w:val="29"/>
                <w:lang w:val="ru-RU"/>
              </w:rPr>
              <w:t>10</w:t>
            </w:r>
            <w:r>
              <w:rPr>
                <w:rFonts w:ascii="Symbol" w:hAnsi="Symbol"/>
                <w:spacing w:val="9"/>
                <w:w w:val="105"/>
                <w:position w:val="15"/>
                <w:sz w:val="25"/>
              </w:rPr>
              <w:t></w:t>
            </w:r>
            <w:r w:rsidRPr="00CC17D5">
              <w:rPr>
                <w:i/>
                <w:spacing w:val="9"/>
                <w:w w:val="105"/>
                <w:position w:val="15"/>
                <w:sz w:val="25"/>
                <w:lang w:val="ru-RU"/>
              </w:rPr>
              <w:t>3</w:t>
            </w:r>
            <w:r w:rsidRPr="00CC17D5">
              <w:rPr>
                <w:w w:val="105"/>
                <w:sz w:val="28"/>
                <w:lang w:val="ru-RU"/>
              </w:rPr>
              <w:t>,</w:t>
            </w:r>
          </w:p>
          <w:p w:rsidR="00CC17D5" w:rsidRPr="00CC17D5" w:rsidRDefault="00CC17D5" w:rsidP="00DA554F">
            <w:pPr>
              <w:pStyle w:val="TableParagraph"/>
              <w:tabs>
                <w:tab w:val="left" w:pos="859"/>
                <w:tab w:val="left" w:pos="1918"/>
                <w:tab w:val="left" w:pos="2442"/>
              </w:tabs>
              <w:spacing w:line="232" w:lineRule="exact"/>
              <w:ind w:left="410"/>
              <w:rPr>
                <w:i/>
                <w:sz w:val="25"/>
                <w:lang w:val="ru-RU"/>
              </w:rPr>
            </w:pPr>
            <w:r w:rsidRPr="00CC17D5">
              <w:rPr>
                <w:i/>
                <w:w w:val="105"/>
                <w:position w:val="10"/>
                <w:sz w:val="17"/>
                <w:lang w:val="ru-RU"/>
              </w:rPr>
              <w:t>1</w:t>
            </w:r>
            <w:r w:rsidRPr="00CC17D5">
              <w:rPr>
                <w:i/>
                <w:w w:val="105"/>
                <w:position w:val="10"/>
                <w:sz w:val="17"/>
                <w:lang w:val="ru-RU"/>
              </w:rPr>
              <w:tab/>
            </w:r>
            <w:r>
              <w:rPr>
                <w:i/>
                <w:w w:val="105"/>
                <w:position w:val="-5"/>
                <w:sz w:val="29"/>
              </w:rPr>
              <w:t>R</w:t>
            </w:r>
            <w:r w:rsidRPr="00CC17D5">
              <w:rPr>
                <w:i/>
                <w:w w:val="105"/>
                <w:position w:val="-5"/>
                <w:sz w:val="29"/>
                <w:lang w:val="ru-RU"/>
              </w:rPr>
              <w:tab/>
            </w:r>
            <w:proofErr w:type="gramStart"/>
            <w:r w:rsidRPr="00CC17D5">
              <w:rPr>
                <w:i/>
                <w:w w:val="105"/>
                <w:sz w:val="29"/>
                <w:lang w:val="ru-RU"/>
              </w:rPr>
              <w:t>в</w:t>
            </w:r>
            <w:proofErr w:type="gramEnd"/>
            <w:r w:rsidRPr="00CC17D5">
              <w:rPr>
                <w:i/>
                <w:w w:val="105"/>
                <w:sz w:val="29"/>
                <w:lang w:val="ru-RU"/>
              </w:rPr>
              <w:tab/>
            </w:r>
            <w:r w:rsidRPr="00CC17D5">
              <w:rPr>
                <w:i/>
                <w:w w:val="105"/>
                <w:sz w:val="25"/>
                <w:lang w:val="ru-RU"/>
              </w:rPr>
              <w:t>нар</w:t>
            </w:r>
          </w:p>
          <w:p w:rsidR="00CC17D5" w:rsidRDefault="00CC17D5" w:rsidP="00DA554F">
            <w:pPr>
              <w:pStyle w:val="TableParagraph"/>
              <w:spacing w:line="104" w:lineRule="exact"/>
              <w:ind w:left="1031"/>
              <w:rPr>
                <w:i/>
                <w:sz w:val="17"/>
              </w:rPr>
            </w:pPr>
            <w:r>
              <w:rPr>
                <w:i/>
                <w:w w:val="106"/>
                <w:sz w:val="17"/>
              </w:rPr>
              <w:t>1</w:t>
            </w:r>
          </w:p>
        </w:tc>
        <w:tc>
          <w:tcPr>
            <w:tcW w:w="1919" w:type="dxa"/>
          </w:tcPr>
          <w:p w:rsidR="00CC17D5" w:rsidRDefault="00CC17D5" w:rsidP="00DA554F">
            <w:pPr>
              <w:pStyle w:val="TableParagraph"/>
              <w:spacing w:before="232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(1)</w:t>
            </w:r>
          </w:p>
        </w:tc>
      </w:tr>
    </w:tbl>
    <w:p w:rsidR="00CC17D5" w:rsidRDefault="00CC17D5" w:rsidP="00CC17D5">
      <w:pPr>
        <w:pStyle w:val="a3"/>
        <w:spacing w:before="170"/>
      </w:pPr>
      <w:r>
        <w:t xml:space="preserve">где </w:t>
      </w:r>
      <w:r>
        <w:rPr>
          <w:i/>
        </w:rPr>
        <w:t xml:space="preserve">F </w:t>
      </w:r>
      <w:r>
        <w:t>[м</w:t>
      </w:r>
      <w:proofErr w:type="gramStart"/>
      <w:r>
        <w:rPr>
          <w:vertAlign w:val="superscript"/>
        </w:rPr>
        <w:t>2</w:t>
      </w:r>
      <w:proofErr w:type="gramEnd"/>
      <w:r>
        <w:t>] – площадь остекления;</w:t>
      </w:r>
    </w:p>
    <w:p w:rsidR="00CC17D5" w:rsidRDefault="00CC17D5" w:rsidP="00CC17D5">
      <w:pPr>
        <w:pStyle w:val="a3"/>
        <w:tabs>
          <w:tab w:val="left" w:pos="2546"/>
          <w:tab w:val="left" w:pos="4071"/>
          <w:tab w:val="left" w:pos="4527"/>
          <w:tab w:val="left" w:pos="6625"/>
          <w:tab w:val="left" w:pos="8688"/>
        </w:tabs>
        <w:spacing w:before="162" w:line="357" w:lineRule="auto"/>
        <w:ind w:left="1968" w:right="349"/>
      </w:pPr>
      <w:r>
        <w:rPr>
          <w:i/>
        </w:rPr>
        <w:t>R</w:t>
      </w:r>
      <w:r>
        <w:rPr>
          <w:i/>
          <w:vertAlign w:val="subscript"/>
        </w:rPr>
        <w:t>1</w:t>
      </w:r>
      <w:r>
        <w:rPr>
          <w:i/>
        </w:rPr>
        <w:tab/>
      </w:r>
      <w:r>
        <w:t>[м</w:t>
      </w:r>
      <w:r>
        <w:rPr>
          <w:vertAlign w:val="superscript"/>
        </w:rPr>
        <w:t>2</w:t>
      </w:r>
      <w:proofErr w:type="gramStart"/>
      <w:r>
        <w:rPr>
          <w:rFonts w:ascii="Symbol" w:hAnsi="Symbol"/>
        </w:rPr>
        <w:t></w:t>
      </w:r>
      <w:r>
        <w:t>°С</w:t>
      </w:r>
      <w:proofErr w:type="gramEnd"/>
      <w:r>
        <w:t>/Вт]</w:t>
      </w:r>
      <w:r>
        <w:tab/>
        <w:t>–</w:t>
      </w:r>
      <w:r>
        <w:tab/>
        <w:t>сопротивление</w:t>
      </w:r>
      <w:r>
        <w:tab/>
        <w:t>теплопередаче</w:t>
      </w:r>
      <w:r>
        <w:tab/>
      </w:r>
      <w:proofErr w:type="spellStart"/>
      <w:r>
        <w:rPr>
          <w:spacing w:val="-1"/>
        </w:rPr>
        <w:t>светопрозрачных</w:t>
      </w:r>
      <w:proofErr w:type="spellEnd"/>
      <w:r>
        <w:rPr>
          <w:spacing w:val="-1"/>
        </w:rPr>
        <w:t xml:space="preserve"> </w:t>
      </w:r>
      <w:r>
        <w:t xml:space="preserve">ограждений до </w:t>
      </w:r>
      <w:proofErr w:type="spellStart"/>
      <w:r>
        <w:t>установкипленки</w:t>
      </w:r>
      <w:proofErr w:type="spellEnd"/>
      <w:r>
        <w:t>;</w:t>
      </w:r>
    </w:p>
    <w:p w:rsidR="00CC17D5" w:rsidRDefault="00CC17D5" w:rsidP="00CC17D5">
      <w:pPr>
        <w:pStyle w:val="a3"/>
        <w:spacing w:before="6"/>
        <w:ind w:left="1968"/>
      </w:pPr>
      <w:proofErr w:type="spellStart"/>
      <w:r>
        <w:rPr>
          <w:i/>
        </w:rPr>
        <w:t>t</w:t>
      </w:r>
      <w:proofErr w:type="gramStart"/>
      <w:r>
        <w:rPr>
          <w:i/>
          <w:vertAlign w:val="subscript"/>
        </w:rPr>
        <w:t>в</w:t>
      </w:r>
      <w:proofErr w:type="spellEnd"/>
      <w:r>
        <w:t>[</w:t>
      </w:r>
      <w:proofErr w:type="gramEnd"/>
      <w:r>
        <w:t>°С] – расчетная температура внутреннего воздуха;</w:t>
      </w:r>
    </w:p>
    <w:p w:rsidR="00CC17D5" w:rsidRDefault="00E959AC" w:rsidP="00CC17D5">
      <w:pPr>
        <w:pStyle w:val="a3"/>
        <w:tabs>
          <w:tab w:val="left" w:pos="2661"/>
        </w:tabs>
        <w:spacing w:before="182" w:line="388" w:lineRule="auto"/>
        <w:ind w:left="1968" w:right="363"/>
      </w:pPr>
      <w:r>
        <w:rPr>
          <w:noProof/>
          <w:lang w:eastAsia="ko-KR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0" o:spid="_x0000_s1031" type="#_x0000_t202" style="position:absolute;left:0;text-align:left;margin-left:118.7pt;margin-top:16.3pt;width:16.35pt;height:11.7pt;z-index:-25165516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" filled="f" stroked="f">
            <v:textbox inset="0,0,0,0">
              <w:txbxContent>
                <w:p w:rsidR="00CC17D5" w:rsidRDefault="00CC17D5" w:rsidP="00CC17D5">
                  <w:pPr>
                    <w:spacing w:line="234" w:lineRule="exact"/>
                    <w:rPr>
                      <w:rFonts w:ascii="Cambria Math" w:hAnsi="Cambria Math" w:hint="eastAsia"/>
                      <w:sz w:val="20"/>
                    </w:rPr>
                  </w:pPr>
                  <w:r>
                    <w:rPr>
                      <w:rFonts w:ascii="Cambria Math" w:hAnsi="Cambria Math"/>
                      <w:sz w:val="20"/>
                    </w:rPr>
                    <w:t>нар</w:t>
                  </w:r>
                </w:p>
              </w:txbxContent>
            </v:textbox>
            <w10:wrap anchorx="page"/>
          </v:shape>
        </w:pict>
      </w:r>
      <w:r w:rsidR="00CC17D5">
        <w:rPr>
          <w:rFonts w:ascii="Cambria Math" w:eastAsia="Cambria Math" w:hAnsi="Cambria Math"/>
          <w:spacing w:val="5"/>
        </w:rPr>
        <w:t>𝑡</w:t>
      </w:r>
      <w:r w:rsidR="00CC17D5">
        <w:rPr>
          <w:rFonts w:ascii="Cambria Math" w:eastAsia="Cambria Math" w:hAnsi="Cambria Math"/>
          <w:spacing w:val="5"/>
          <w:vertAlign w:val="superscript"/>
        </w:rPr>
        <w:t>ср</w:t>
      </w:r>
      <w:r w:rsidR="00CC17D5">
        <w:rPr>
          <w:rFonts w:ascii="Cambria Math" w:eastAsia="Cambria Math" w:hAnsi="Cambria Math"/>
          <w:spacing w:val="5"/>
        </w:rPr>
        <w:tab/>
      </w:r>
      <w:r w:rsidR="00CC17D5">
        <w:t>[°</w:t>
      </w:r>
      <w:proofErr w:type="gramStart"/>
      <w:r w:rsidR="00CC17D5">
        <w:t>С</w:t>
      </w:r>
      <w:proofErr w:type="gramEnd"/>
      <w:r w:rsidR="00CC17D5">
        <w:t>] – средняя температура наружного воздуха за отопительный период.</w:t>
      </w:r>
    </w:p>
    <w:p w:rsidR="00CC17D5" w:rsidRDefault="00CC17D5" w:rsidP="00CC17D5">
      <w:pPr>
        <w:pStyle w:val="a3"/>
        <w:spacing w:line="284" w:lineRule="exact"/>
        <w:ind w:left="2110"/>
      </w:pPr>
      <w:r>
        <w:t xml:space="preserve">Термическое сопротивление окон с двойным остеклением </w:t>
      </w:r>
      <w:proofErr w:type="gramStart"/>
      <w:r>
        <w:t>в</w:t>
      </w:r>
      <w:proofErr w:type="gramEnd"/>
      <w:r>
        <w:t xml:space="preserve"> спаренных</w:t>
      </w:r>
    </w:p>
    <w:p w:rsidR="00CC17D5" w:rsidRDefault="00CC17D5" w:rsidP="00CC17D5">
      <w:pPr>
        <w:pStyle w:val="a3"/>
        <w:spacing w:before="165" w:line="360" w:lineRule="auto"/>
        <w:ind w:right="344"/>
        <w:jc w:val="both"/>
      </w:pPr>
      <w:r>
        <w:t>переплетах составляет R = 0,4 м</w:t>
      </w:r>
      <w:r>
        <w:rPr>
          <w:vertAlign w:val="superscript"/>
        </w:rPr>
        <w:t>2</w:t>
      </w:r>
      <w:proofErr w:type="gramStart"/>
      <w:r>
        <w:rPr>
          <w:rFonts w:ascii="Symbol" w:hAnsi="Symbol"/>
        </w:rPr>
        <w:t></w:t>
      </w:r>
      <w:r>
        <w:t>°С</w:t>
      </w:r>
      <w:proofErr w:type="gramEnd"/>
      <w:r>
        <w:t xml:space="preserve">/Вт [СП 23-101-2004 «Проектирование тепловой защиты зданий»]. Установка в </w:t>
      </w:r>
      <w:proofErr w:type="spellStart"/>
      <w:r>
        <w:t>межрамное</w:t>
      </w:r>
      <w:proofErr w:type="spellEnd"/>
      <w:r>
        <w:t xml:space="preserve"> пространство пленки позволяет  увеличить  сопротивление   теплопередачи   оконного   блока   до R = 0,54 м</w:t>
      </w:r>
      <w:r>
        <w:rPr>
          <w:vertAlign w:val="superscript"/>
        </w:rPr>
        <w:t>2</w:t>
      </w:r>
      <w:proofErr w:type="gramStart"/>
      <w:r>
        <w:t>×°С</w:t>
      </w:r>
      <w:proofErr w:type="gramEnd"/>
      <w:r>
        <w:t>/Вт. Тем самым достигается сокращение потерь тепловой энергии через окна на26%.</w:t>
      </w:r>
    </w:p>
    <w:p w:rsidR="00CC17D5" w:rsidRDefault="00E959AC" w:rsidP="00CC17D5">
      <w:pPr>
        <w:pStyle w:val="a3"/>
        <w:spacing w:after="18" w:line="360" w:lineRule="auto"/>
        <w:ind w:right="346" w:firstLine="707"/>
        <w:jc w:val="both"/>
      </w:pPr>
      <w:r>
        <w:rPr>
          <w:noProof/>
          <w:lang w:eastAsia="ko-KR" w:bidi="ar-SA"/>
        </w:rPr>
        <w:pict>
          <v:line id="Прямая соединительная линия 9" o:spid="_x0000_s1030" style="position:absolute;left:0;text-align:left;z-index:-251656192;visibility:visible;mso-position-horizontal-relative:page" from="239.45pt,68.25pt" to="256.4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" strokeweight=".25547mm">
            <w10:wrap anchorx="page"/>
          </v:line>
        </w:pict>
      </w:r>
      <w:r w:rsidR="00CC17D5">
        <w:rPr>
          <w:b/>
        </w:rPr>
        <w:t xml:space="preserve">Шаг 2. </w:t>
      </w:r>
      <w:proofErr w:type="spellStart"/>
      <w:r w:rsidR="00CC17D5">
        <w:t>Теплопотери</w:t>
      </w:r>
      <w:proofErr w:type="spellEnd"/>
      <w:r w:rsidR="00CC17D5">
        <w:t xml:space="preserve"> помещений после установки </w:t>
      </w:r>
      <w:proofErr w:type="spellStart"/>
      <w:r w:rsidR="00CC17D5">
        <w:t>ПВХ-пленки</w:t>
      </w:r>
      <w:proofErr w:type="spellEnd"/>
      <w:r w:rsidR="00CC17D5">
        <w:t xml:space="preserve"> в </w:t>
      </w:r>
      <w:proofErr w:type="spellStart"/>
      <w:r w:rsidR="00CC17D5">
        <w:t>межрамное</w:t>
      </w:r>
      <w:proofErr w:type="spellEnd"/>
      <w:r w:rsidR="00CC17D5">
        <w:t xml:space="preserve"> пространство окон рассчитываются по формуле 2:</w:t>
      </w:r>
    </w:p>
    <w:tbl>
      <w:tblPr>
        <w:tblStyle w:val="TableNormal"/>
        <w:tblW w:w="0" w:type="auto"/>
        <w:tblInd w:w="3649" w:type="dxa"/>
        <w:tblLayout w:type="fixed"/>
        <w:tblLook w:val="01E0"/>
      </w:tblPr>
      <w:tblGrid>
        <w:gridCol w:w="5270"/>
        <w:gridCol w:w="1912"/>
      </w:tblGrid>
      <w:tr w:rsidR="00CC17D5" w:rsidTr="00DA554F">
        <w:trPr>
          <w:trHeight w:val="799"/>
        </w:trPr>
        <w:tc>
          <w:tcPr>
            <w:tcW w:w="5270" w:type="dxa"/>
          </w:tcPr>
          <w:p w:rsidR="00CC17D5" w:rsidRPr="00CC17D5" w:rsidRDefault="00CC17D5" w:rsidP="00DA554F">
            <w:pPr>
              <w:pStyle w:val="TableParagraph"/>
              <w:tabs>
                <w:tab w:val="left" w:pos="2166"/>
                <w:tab w:val="left" w:pos="2940"/>
              </w:tabs>
              <w:spacing w:line="444" w:lineRule="exact"/>
              <w:ind w:left="200"/>
              <w:rPr>
                <w:sz w:val="28"/>
                <w:lang w:val="ru-RU"/>
              </w:rPr>
            </w:pPr>
            <w:r>
              <w:rPr>
                <w:i/>
                <w:w w:val="105"/>
                <w:position w:val="2"/>
                <w:sz w:val="29"/>
              </w:rPr>
              <w:t>Q</w:t>
            </w:r>
            <w:r>
              <w:rPr>
                <w:rFonts w:ascii="Symbol" w:hAnsi="Symbol"/>
                <w:w w:val="105"/>
                <w:position w:val="2"/>
                <w:sz w:val="29"/>
              </w:rPr>
              <w:t></w:t>
            </w:r>
            <w:r w:rsidRPr="00CC17D5">
              <w:rPr>
                <w:i/>
                <w:w w:val="105"/>
                <w:position w:val="21"/>
                <w:sz w:val="29"/>
                <w:lang w:val="ru-RU"/>
              </w:rPr>
              <w:t xml:space="preserve">1  </w:t>
            </w:r>
            <w:r>
              <w:rPr>
                <w:rFonts w:ascii="Symbol" w:hAnsi="Symbol"/>
                <w:w w:val="105"/>
                <w:position w:val="2"/>
                <w:sz w:val="29"/>
              </w:rPr>
              <w:t></w:t>
            </w:r>
            <w:r>
              <w:rPr>
                <w:i/>
                <w:w w:val="105"/>
                <w:position w:val="2"/>
                <w:sz w:val="29"/>
              </w:rPr>
              <w:t>F</w:t>
            </w:r>
            <w:r>
              <w:rPr>
                <w:rFonts w:ascii="Symbol" w:hAnsi="Symbol"/>
                <w:spacing w:val="10"/>
                <w:w w:val="105"/>
                <w:position w:val="2"/>
                <w:sz w:val="29"/>
              </w:rPr>
              <w:t></w:t>
            </w:r>
            <w:r w:rsidRPr="00CC17D5">
              <w:rPr>
                <w:i/>
                <w:spacing w:val="10"/>
                <w:w w:val="105"/>
                <w:position w:val="2"/>
                <w:sz w:val="29"/>
                <w:lang w:val="ru-RU"/>
              </w:rPr>
              <w:t>(</w:t>
            </w:r>
            <w:r>
              <w:rPr>
                <w:i/>
                <w:w w:val="105"/>
                <w:position w:val="2"/>
                <w:sz w:val="29"/>
              </w:rPr>
              <w:t>t</w:t>
            </w:r>
            <w:r w:rsidRPr="00CC17D5">
              <w:rPr>
                <w:i/>
                <w:w w:val="105"/>
                <w:position w:val="2"/>
                <w:sz w:val="29"/>
                <w:lang w:val="ru-RU"/>
              </w:rPr>
              <w:tab/>
            </w:r>
            <w:r>
              <w:rPr>
                <w:rFonts w:ascii="Symbol" w:hAnsi="Symbol"/>
                <w:w w:val="105"/>
                <w:position w:val="2"/>
                <w:sz w:val="29"/>
              </w:rPr>
              <w:t></w:t>
            </w:r>
            <w:r>
              <w:rPr>
                <w:i/>
                <w:spacing w:val="5"/>
                <w:w w:val="105"/>
                <w:position w:val="2"/>
                <w:sz w:val="29"/>
              </w:rPr>
              <w:t>t</w:t>
            </w:r>
            <w:r w:rsidRPr="00CC17D5">
              <w:rPr>
                <w:i/>
                <w:spacing w:val="5"/>
                <w:w w:val="105"/>
                <w:position w:val="17"/>
                <w:sz w:val="25"/>
                <w:lang w:val="ru-RU"/>
              </w:rPr>
              <w:t>ср</w:t>
            </w:r>
            <w:r w:rsidRPr="00CC17D5">
              <w:rPr>
                <w:i/>
                <w:spacing w:val="5"/>
                <w:w w:val="105"/>
                <w:position w:val="17"/>
                <w:sz w:val="25"/>
                <w:lang w:val="ru-RU"/>
              </w:rPr>
              <w:tab/>
            </w:r>
            <w:r w:rsidRPr="00CC17D5">
              <w:rPr>
                <w:i/>
                <w:spacing w:val="9"/>
                <w:w w:val="105"/>
                <w:position w:val="2"/>
                <w:sz w:val="29"/>
                <w:lang w:val="ru-RU"/>
              </w:rPr>
              <w:t>)</w:t>
            </w:r>
            <w:r>
              <w:rPr>
                <w:rFonts w:ascii="Symbol" w:hAnsi="Symbol"/>
                <w:spacing w:val="9"/>
                <w:w w:val="105"/>
                <w:position w:val="2"/>
                <w:sz w:val="29"/>
              </w:rPr>
              <w:t></w:t>
            </w:r>
            <w:r w:rsidRPr="00CC17D5">
              <w:rPr>
                <w:i/>
                <w:spacing w:val="9"/>
                <w:w w:val="105"/>
                <w:position w:val="2"/>
                <w:sz w:val="29"/>
                <w:lang w:val="ru-RU"/>
              </w:rPr>
              <w:t>10</w:t>
            </w:r>
            <w:r>
              <w:rPr>
                <w:rFonts w:ascii="Symbol" w:hAnsi="Symbol"/>
                <w:spacing w:val="9"/>
                <w:w w:val="105"/>
                <w:position w:val="15"/>
                <w:sz w:val="25"/>
              </w:rPr>
              <w:t></w:t>
            </w:r>
            <w:r w:rsidRPr="00CC17D5">
              <w:rPr>
                <w:i/>
                <w:spacing w:val="9"/>
                <w:w w:val="105"/>
                <w:position w:val="15"/>
                <w:sz w:val="25"/>
                <w:lang w:val="ru-RU"/>
              </w:rPr>
              <w:t>3</w:t>
            </w:r>
            <w:r w:rsidRPr="00CC17D5">
              <w:rPr>
                <w:w w:val="105"/>
                <w:sz w:val="28"/>
                <w:lang w:val="ru-RU"/>
              </w:rPr>
              <w:t>,</w:t>
            </w:r>
          </w:p>
          <w:p w:rsidR="00CC17D5" w:rsidRPr="00CC17D5" w:rsidRDefault="00CC17D5" w:rsidP="00DA554F">
            <w:pPr>
              <w:pStyle w:val="TableParagraph"/>
              <w:tabs>
                <w:tab w:val="left" w:pos="874"/>
                <w:tab w:val="left" w:pos="1946"/>
                <w:tab w:val="left" w:pos="2467"/>
              </w:tabs>
              <w:spacing w:line="232" w:lineRule="exact"/>
              <w:ind w:left="417"/>
              <w:rPr>
                <w:i/>
                <w:sz w:val="25"/>
                <w:lang w:val="ru-RU"/>
              </w:rPr>
            </w:pPr>
            <w:r w:rsidRPr="00CC17D5">
              <w:rPr>
                <w:i/>
                <w:w w:val="105"/>
                <w:position w:val="10"/>
                <w:sz w:val="17"/>
                <w:lang w:val="ru-RU"/>
              </w:rPr>
              <w:t>2</w:t>
            </w:r>
            <w:r w:rsidRPr="00CC17D5">
              <w:rPr>
                <w:i/>
                <w:w w:val="105"/>
                <w:position w:val="10"/>
                <w:sz w:val="17"/>
                <w:lang w:val="ru-RU"/>
              </w:rPr>
              <w:tab/>
            </w:r>
            <w:r>
              <w:rPr>
                <w:i/>
                <w:w w:val="105"/>
                <w:position w:val="-5"/>
                <w:sz w:val="29"/>
              </w:rPr>
              <w:t>R</w:t>
            </w:r>
            <w:r w:rsidRPr="00CC17D5">
              <w:rPr>
                <w:i/>
                <w:w w:val="105"/>
                <w:position w:val="-5"/>
                <w:sz w:val="29"/>
                <w:lang w:val="ru-RU"/>
              </w:rPr>
              <w:tab/>
            </w:r>
            <w:proofErr w:type="gramStart"/>
            <w:r w:rsidRPr="00CC17D5">
              <w:rPr>
                <w:i/>
                <w:w w:val="105"/>
                <w:sz w:val="29"/>
                <w:lang w:val="ru-RU"/>
              </w:rPr>
              <w:t>в</w:t>
            </w:r>
            <w:proofErr w:type="gramEnd"/>
            <w:r w:rsidRPr="00CC17D5">
              <w:rPr>
                <w:i/>
                <w:w w:val="105"/>
                <w:sz w:val="29"/>
                <w:lang w:val="ru-RU"/>
              </w:rPr>
              <w:tab/>
            </w:r>
            <w:r w:rsidRPr="00CC17D5">
              <w:rPr>
                <w:i/>
                <w:w w:val="105"/>
                <w:sz w:val="25"/>
                <w:lang w:val="ru-RU"/>
              </w:rPr>
              <w:t>нар</w:t>
            </w:r>
          </w:p>
          <w:p w:rsidR="00CC17D5" w:rsidRDefault="00CC17D5" w:rsidP="00DA554F">
            <w:pPr>
              <w:pStyle w:val="TableParagraph"/>
              <w:spacing w:line="104" w:lineRule="exact"/>
              <w:ind w:left="1053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</w:t>
            </w:r>
          </w:p>
        </w:tc>
        <w:tc>
          <w:tcPr>
            <w:tcW w:w="1912" w:type="dxa"/>
          </w:tcPr>
          <w:p w:rsidR="00CC17D5" w:rsidRDefault="00CC17D5" w:rsidP="00DA554F">
            <w:pPr>
              <w:pStyle w:val="TableParagraph"/>
              <w:spacing w:before="233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(2)</w:t>
            </w:r>
          </w:p>
        </w:tc>
      </w:tr>
    </w:tbl>
    <w:p w:rsidR="00CC17D5" w:rsidRDefault="00CC17D5" w:rsidP="00CC17D5">
      <w:pPr>
        <w:pStyle w:val="a3"/>
        <w:spacing w:before="170" w:line="360" w:lineRule="auto"/>
        <w:ind w:right="348"/>
        <w:jc w:val="both"/>
      </w:pPr>
      <w:r>
        <w:t xml:space="preserve">где </w:t>
      </w:r>
      <w:r>
        <w:rPr>
          <w:i/>
        </w:rPr>
        <w:t>R</w:t>
      </w:r>
      <w:r>
        <w:rPr>
          <w:i/>
          <w:vertAlign w:val="subscript"/>
        </w:rPr>
        <w:t>2</w:t>
      </w:r>
      <w:r>
        <w:t>[м</w:t>
      </w:r>
      <w:r>
        <w:rPr>
          <w:vertAlign w:val="superscript"/>
        </w:rPr>
        <w:t>2</w:t>
      </w:r>
      <w:proofErr w:type="gramStart"/>
      <w:r>
        <w:t>×°С</w:t>
      </w:r>
      <w:proofErr w:type="gramEnd"/>
      <w:r>
        <w:t xml:space="preserve">/Вт] – сопротивление теплопередаче </w:t>
      </w:r>
      <w:proofErr w:type="spellStart"/>
      <w:r>
        <w:t>светопрозрачных</w:t>
      </w:r>
      <w:proofErr w:type="spellEnd"/>
      <w:r>
        <w:t xml:space="preserve"> ограждений после установки пленки;</w:t>
      </w:r>
    </w:p>
    <w:p w:rsidR="00CC17D5" w:rsidRDefault="00CC17D5" w:rsidP="00CC17D5">
      <w:pPr>
        <w:pStyle w:val="a3"/>
        <w:spacing w:line="362" w:lineRule="auto"/>
        <w:ind w:right="346" w:firstLine="707"/>
        <w:jc w:val="both"/>
      </w:pPr>
      <w:r>
        <w:rPr>
          <w:b/>
        </w:rPr>
        <w:t xml:space="preserve">Шаг 3. </w:t>
      </w:r>
      <w:r>
        <w:t>Объем тепловой энергии, сэкономленной за отопительный период, составит:</w:t>
      </w:r>
    </w:p>
    <w:tbl>
      <w:tblPr>
        <w:tblStyle w:val="TableNormal"/>
        <w:tblW w:w="0" w:type="auto"/>
        <w:tblInd w:w="4058" w:type="dxa"/>
        <w:tblLayout w:type="fixed"/>
        <w:tblLook w:val="01E0"/>
      </w:tblPr>
      <w:tblGrid>
        <w:gridCol w:w="4763"/>
        <w:gridCol w:w="2074"/>
      </w:tblGrid>
      <w:tr w:rsidR="00CC17D5" w:rsidTr="00DA554F">
        <w:trPr>
          <w:trHeight w:val="459"/>
        </w:trPr>
        <w:tc>
          <w:tcPr>
            <w:tcW w:w="4763" w:type="dxa"/>
          </w:tcPr>
          <w:p w:rsidR="00CC17D5" w:rsidRDefault="00CC17D5" w:rsidP="00DA554F">
            <w:pPr>
              <w:pStyle w:val="TableParagraph"/>
              <w:spacing w:before="3" w:line="436" w:lineRule="exact"/>
              <w:ind w:left="200"/>
              <w:rPr>
                <w:sz w:val="28"/>
              </w:rPr>
            </w:pPr>
            <w:r>
              <w:rPr>
                <w:rFonts w:ascii="Symbol" w:hAnsi="Symbol"/>
                <w:i/>
                <w:spacing w:val="-10"/>
                <w:w w:val="110"/>
                <w:position w:val="2"/>
                <w:sz w:val="33"/>
              </w:rPr>
              <w:t></w:t>
            </w:r>
            <w:r>
              <w:rPr>
                <w:i/>
                <w:spacing w:val="-10"/>
                <w:w w:val="110"/>
                <w:position w:val="2"/>
                <w:sz w:val="31"/>
              </w:rPr>
              <w:t xml:space="preserve">Q </w:t>
            </w:r>
            <w:r>
              <w:rPr>
                <w:rFonts w:ascii="Symbol" w:hAnsi="Symbol"/>
                <w:w w:val="110"/>
                <w:position w:val="2"/>
                <w:sz w:val="31"/>
              </w:rPr>
              <w:t></w:t>
            </w:r>
            <w:r>
              <w:rPr>
                <w:i/>
                <w:w w:val="110"/>
                <w:position w:val="2"/>
                <w:sz w:val="31"/>
              </w:rPr>
              <w:t xml:space="preserve">( </w:t>
            </w:r>
            <w:r>
              <w:rPr>
                <w:i/>
                <w:spacing w:val="-11"/>
                <w:w w:val="110"/>
                <w:position w:val="2"/>
                <w:sz w:val="31"/>
              </w:rPr>
              <w:t>Q</w:t>
            </w:r>
            <w:r>
              <w:rPr>
                <w:i/>
                <w:spacing w:val="-11"/>
                <w:w w:val="110"/>
                <w:position w:val="-6"/>
                <w:sz w:val="18"/>
              </w:rPr>
              <w:t xml:space="preserve">1 </w:t>
            </w:r>
            <w:r>
              <w:rPr>
                <w:rFonts w:ascii="Symbol" w:hAnsi="Symbol"/>
                <w:w w:val="110"/>
                <w:position w:val="2"/>
                <w:sz w:val="31"/>
              </w:rPr>
              <w:t></w:t>
            </w:r>
            <w:r>
              <w:rPr>
                <w:i/>
                <w:spacing w:val="-6"/>
                <w:w w:val="110"/>
                <w:position w:val="2"/>
                <w:sz w:val="31"/>
              </w:rPr>
              <w:t>Q</w:t>
            </w:r>
            <w:r>
              <w:rPr>
                <w:i/>
                <w:spacing w:val="-6"/>
                <w:w w:val="110"/>
                <w:position w:val="-6"/>
                <w:sz w:val="18"/>
              </w:rPr>
              <w:t xml:space="preserve">2 </w:t>
            </w:r>
            <w:r>
              <w:rPr>
                <w:i/>
                <w:spacing w:val="13"/>
                <w:w w:val="110"/>
                <w:position w:val="2"/>
                <w:sz w:val="31"/>
              </w:rPr>
              <w:t>)</w:t>
            </w:r>
            <w:r>
              <w:rPr>
                <w:rFonts w:ascii="Symbol" w:hAnsi="Symbol"/>
                <w:spacing w:val="13"/>
                <w:w w:val="110"/>
                <w:position w:val="2"/>
                <w:sz w:val="31"/>
              </w:rPr>
              <w:t></w:t>
            </w:r>
            <w:r>
              <w:rPr>
                <w:i/>
                <w:w w:val="110"/>
                <w:position w:val="2"/>
                <w:sz w:val="31"/>
              </w:rPr>
              <w:t xml:space="preserve">z </w:t>
            </w:r>
            <w:r>
              <w:rPr>
                <w:rFonts w:ascii="Symbol" w:hAnsi="Symbol"/>
                <w:w w:val="110"/>
                <w:position w:val="2"/>
                <w:sz w:val="31"/>
              </w:rPr>
              <w:t></w:t>
            </w:r>
            <w:r>
              <w:rPr>
                <w:i/>
                <w:spacing w:val="15"/>
                <w:w w:val="110"/>
                <w:position w:val="2"/>
                <w:sz w:val="31"/>
              </w:rPr>
              <w:t>K.</w:t>
            </w:r>
            <w:r>
              <w:rPr>
                <w:spacing w:val="15"/>
                <w:w w:val="110"/>
                <w:sz w:val="28"/>
              </w:rPr>
              <w:t>,</w:t>
            </w:r>
          </w:p>
        </w:tc>
        <w:tc>
          <w:tcPr>
            <w:tcW w:w="2074" w:type="dxa"/>
          </w:tcPr>
          <w:p w:rsidR="00CC17D5" w:rsidRDefault="00CC17D5" w:rsidP="00DA554F">
            <w:pPr>
              <w:pStyle w:val="TableParagraph"/>
              <w:spacing w:before="69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(3)</w:t>
            </w:r>
          </w:p>
        </w:tc>
      </w:tr>
    </w:tbl>
    <w:p w:rsidR="00CC17D5" w:rsidRDefault="00CC17D5" w:rsidP="00CC17D5">
      <w:pPr>
        <w:pStyle w:val="a3"/>
        <w:spacing w:before="169"/>
        <w:ind w:left="32" w:right="2466"/>
        <w:jc w:val="center"/>
      </w:pPr>
      <w:r>
        <w:t xml:space="preserve">где </w:t>
      </w:r>
      <w:proofErr w:type="spellStart"/>
      <w:r>
        <w:rPr>
          <w:i/>
        </w:rPr>
        <w:t>z</w:t>
      </w:r>
      <w:proofErr w:type="spellEnd"/>
      <w:r>
        <w:rPr>
          <w:i/>
        </w:rPr>
        <w:t xml:space="preserve"> </w:t>
      </w:r>
      <w:r>
        <w:t>[ч] – длительность отопительного периода;</w:t>
      </w:r>
    </w:p>
    <w:p w:rsidR="00CC17D5" w:rsidRDefault="00CC17D5" w:rsidP="00CC17D5">
      <w:pPr>
        <w:pStyle w:val="a3"/>
        <w:spacing w:before="162"/>
        <w:ind w:left="403" w:right="493"/>
        <w:jc w:val="center"/>
      </w:pPr>
      <w:proofErr w:type="gramStart"/>
      <w:r>
        <w:rPr>
          <w:i/>
        </w:rPr>
        <w:t xml:space="preserve">К </w:t>
      </w:r>
      <w:r>
        <w:t xml:space="preserve">– коэффициент перевода </w:t>
      </w:r>
      <w:proofErr w:type="spellStart"/>
      <w:r>
        <w:t>кВт</w:t>
      </w:r>
      <w:r>
        <w:rPr>
          <w:rFonts w:ascii="Symbol" w:hAnsi="Symbol"/>
        </w:rPr>
        <w:t></w:t>
      </w:r>
      <w:r>
        <w:t>ч</w:t>
      </w:r>
      <w:proofErr w:type="spellEnd"/>
      <w:r>
        <w:t xml:space="preserve"> в Гкал, равный 1,163∙10</w:t>
      </w:r>
      <w:r>
        <w:rPr>
          <w:vertAlign w:val="superscript"/>
        </w:rPr>
        <w:t>-3</w:t>
      </w:r>
      <w:r>
        <w:t>.</w:t>
      </w:r>
      <w:proofErr w:type="gramEnd"/>
    </w:p>
    <w:p w:rsidR="00CC17D5" w:rsidRDefault="00CC17D5" w:rsidP="00CC17D5">
      <w:pPr>
        <w:pStyle w:val="a3"/>
        <w:spacing w:before="169"/>
        <w:ind w:left="325" w:right="493"/>
        <w:jc w:val="center"/>
      </w:pPr>
      <w:r>
        <w:rPr>
          <w:b/>
        </w:rPr>
        <w:t xml:space="preserve">Шаг 4. </w:t>
      </w:r>
      <w:r>
        <w:t>Годовая экономия в денежном выражении, руб.:</w:t>
      </w:r>
    </w:p>
    <w:p w:rsidR="00CC17D5" w:rsidRDefault="00CC17D5" w:rsidP="00CC17D5">
      <w:pPr>
        <w:jc w:val="center"/>
        <w:sectPr w:rsidR="00CC17D5">
          <w:pgSz w:w="11910" w:h="16840"/>
          <w:pgMar w:top="1040" w:right="500" w:bottom="820" w:left="300" w:header="0" w:footer="624" w:gutter="0"/>
          <w:cols w:space="720"/>
        </w:sectPr>
      </w:pPr>
    </w:p>
    <w:tbl>
      <w:tblPr>
        <w:tblStyle w:val="TableNormal"/>
        <w:tblW w:w="0" w:type="auto"/>
        <w:tblInd w:w="4952" w:type="dxa"/>
        <w:tblLayout w:type="fixed"/>
        <w:tblLook w:val="01E0"/>
      </w:tblPr>
      <w:tblGrid>
        <w:gridCol w:w="3771"/>
        <w:gridCol w:w="2174"/>
      </w:tblGrid>
      <w:tr w:rsidR="00CC17D5" w:rsidTr="00DA554F">
        <w:trPr>
          <w:trHeight w:val="547"/>
        </w:trPr>
        <w:tc>
          <w:tcPr>
            <w:tcW w:w="3771" w:type="dxa"/>
          </w:tcPr>
          <w:p w:rsidR="00CC17D5" w:rsidRDefault="00CC17D5" w:rsidP="00DA554F">
            <w:pPr>
              <w:pStyle w:val="TableParagraph"/>
              <w:spacing w:before="70" w:line="458" w:lineRule="exact"/>
              <w:ind w:left="200"/>
              <w:rPr>
                <w:i/>
                <w:sz w:val="33"/>
              </w:rPr>
            </w:pPr>
            <w:r>
              <w:rPr>
                <w:rFonts w:ascii="Symbol" w:hAnsi="Symbol"/>
                <w:i/>
                <w:spacing w:val="-4"/>
                <w:w w:val="105"/>
                <w:sz w:val="35"/>
              </w:rPr>
              <w:lastRenderedPageBreak/>
              <w:t></w:t>
            </w:r>
            <w:r>
              <w:rPr>
                <w:i/>
                <w:spacing w:val="-4"/>
                <w:w w:val="105"/>
                <w:sz w:val="33"/>
              </w:rPr>
              <w:t xml:space="preserve">Э </w:t>
            </w:r>
            <w:r>
              <w:rPr>
                <w:rFonts w:ascii="Symbol" w:hAnsi="Symbol"/>
                <w:w w:val="105"/>
                <w:sz w:val="33"/>
              </w:rPr>
              <w:t></w:t>
            </w:r>
            <w:r>
              <w:rPr>
                <w:rFonts w:ascii="Symbol" w:hAnsi="Symbol"/>
                <w:i/>
                <w:spacing w:val="-10"/>
                <w:w w:val="105"/>
                <w:sz w:val="35"/>
              </w:rPr>
              <w:t></w:t>
            </w:r>
            <w:r>
              <w:rPr>
                <w:i/>
                <w:spacing w:val="-10"/>
                <w:w w:val="105"/>
                <w:sz w:val="33"/>
              </w:rPr>
              <w:t xml:space="preserve">Q </w:t>
            </w:r>
            <w:r>
              <w:rPr>
                <w:rFonts w:ascii="Symbol" w:hAnsi="Symbol"/>
                <w:spacing w:val="7"/>
                <w:w w:val="105"/>
                <w:sz w:val="33"/>
              </w:rPr>
              <w:t></w:t>
            </w:r>
            <w:r>
              <w:rPr>
                <w:i/>
                <w:spacing w:val="7"/>
                <w:w w:val="105"/>
                <w:sz w:val="33"/>
              </w:rPr>
              <w:t>Т</w:t>
            </w:r>
            <w:r>
              <w:rPr>
                <w:i/>
                <w:spacing w:val="7"/>
                <w:w w:val="105"/>
                <w:position w:val="-7"/>
                <w:sz w:val="19"/>
              </w:rPr>
              <w:t xml:space="preserve">ТЭ </w:t>
            </w:r>
            <w:r>
              <w:rPr>
                <w:i/>
                <w:w w:val="105"/>
                <w:sz w:val="33"/>
              </w:rPr>
              <w:t>,</w:t>
            </w:r>
          </w:p>
        </w:tc>
        <w:tc>
          <w:tcPr>
            <w:tcW w:w="2174" w:type="dxa"/>
          </w:tcPr>
          <w:p w:rsidR="00CC17D5" w:rsidRDefault="00CC17D5" w:rsidP="00DA554F">
            <w:pPr>
              <w:pStyle w:val="TableParagraph"/>
              <w:spacing w:line="311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(4)</w:t>
            </w:r>
          </w:p>
        </w:tc>
      </w:tr>
    </w:tbl>
    <w:p w:rsidR="00CC17D5" w:rsidRDefault="00CC17D5" w:rsidP="00CC17D5">
      <w:pPr>
        <w:pStyle w:val="a3"/>
        <w:spacing w:before="5"/>
        <w:ind w:left="0"/>
        <w:rPr>
          <w:sz w:val="17"/>
        </w:rPr>
      </w:pPr>
    </w:p>
    <w:p w:rsidR="00CC17D5" w:rsidRDefault="00CC17D5" w:rsidP="00CC17D5">
      <w:pPr>
        <w:pStyle w:val="a3"/>
        <w:spacing w:before="89"/>
      </w:pPr>
      <w:r>
        <w:t xml:space="preserve">где </w:t>
      </w:r>
      <w:r>
        <w:rPr>
          <w:i/>
        </w:rPr>
        <w:t>T</w:t>
      </w:r>
      <w:r>
        <w:rPr>
          <w:i/>
          <w:vertAlign w:val="subscript"/>
        </w:rPr>
        <w:t>Т</w:t>
      </w:r>
      <w:proofErr w:type="gramStart"/>
      <w:r>
        <w:rPr>
          <w:i/>
          <w:vertAlign w:val="subscript"/>
        </w:rPr>
        <w:t>Э</w:t>
      </w:r>
      <w:r>
        <w:t>[</w:t>
      </w:r>
      <w:proofErr w:type="gramEnd"/>
      <w:r>
        <w:t>руб./Гкал] – тариф на тепловую энергию.</w:t>
      </w:r>
    </w:p>
    <w:p w:rsidR="00CC17D5" w:rsidRDefault="00CC17D5" w:rsidP="00CC17D5">
      <w:pPr>
        <w:pStyle w:val="a3"/>
        <w:ind w:left="0"/>
        <w:rPr>
          <w:sz w:val="32"/>
        </w:rPr>
      </w:pPr>
    </w:p>
    <w:p w:rsidR="00CC17D5" w:rsidRDefault="008B0BCB" w:rsidP="00CC17D5">
      <w:pPr>
        <w:pStyle w:val="3"/>
        <w:spacing w:before="282"/>
      </w:pPr>
      <w:proofErr w:type="spellStart"/>
      <w:r>
        <w:t>Исхдные</w:t>
      </w:r>
      <w:proofErr w:type="spellEnd"/>
      <w:r>
        <w:t xml:space="preserve"> данные</w:t>
      </w:r>
      <w:r w:rsidR="00CC17D5">
        <w:t>:</w:t>
      </w:r>
    </w:p>
    <w:p w:rsidR="00CC17D5" w:rsidRDefault="00CC17D5" w:rsidP="00CC17D5">
      <w:pPr>
        <w:pStyle w:val="a3"/>
        <w:spacing w:before="155"/>
        <w:ind w:left="2122"/>
      </w:pPr>
      <w:r>
        <w:t>Количество и размер окон в здании (для каждого типоразмера):</w:t>
      </w:r>
    </w:p>
    <w:p w:rsidR="00CC17D5" w:rsidRDefault="00CC17D5" w:rsidP="00CC17D5">
      <w:pPr>
        <w:pStyle w:val="a5"/>
        <w:numPr>
          <w:ilvl w:val="0"/>
          <w:numId w:val="1"/>
        </w:numPr>
        <w:tabs>
          <w:tab w:val="left" w:pos="2469"/>
          <w:tab w:val="left" w:pos="2470"/>
          <w:tab w:val="left" w:pos="3205"/>
          <w:tab w:val="left" w:pos="4037"/>
          <w:tab w:val="left" w:pos="4443"/>
          <w:tab w:val="left" w:pos="6043"/>
          <w:tab w:val="left" w:pos="7287"/>
          <w:tab w:val="left" w:pos="7686"/>
          <w:tab w:val="left" w:pos="9337"/>
        </w:tabs>
        <w:spacing w:before="160" w:line="352" w:lineRule="auto"/>
        <w:ind w:right="348"/>
        <w:rPr>
          <w:sz w:val="28"/>
        </w:rPr>
      </w:pPr>
      <w:r>
        <w:rPr>
          <w:sz w:val="28"/>
        </w:rPr>
        <w:t>Тип</w:t>
      </w:r>
      <w:r>
        <w:rPr>
          <w:sz w:val="28"/>
        </w:rPr>
        <w:tab/>
        <w:t>окон</w:t>
      </w:r>
      <w:r>
        <w:rPr>
          <w:sz w:val="28"/>
        </w:rPr>
        <w:tab/>
        <w:t>–</w:t>
      </w:r>
      <w:r>
        <w:rPr>
          <w:sz w:val="28"/>
        </w:rPr>
        <w:tab/>
        <w:t>остекление</w:t>
      </w:r>
      <w:r>
        <w:rPr>
          <w:sz w:val="28"/>
        </w:rPr>
        <w:tab/>
        <w:t>двойное</w:t>
      </w:r>
      <w:r>
        <w:rPr>
          <w:sz w:val="28"/>
        </w:rPr>
        <w:tab/>
        <w:t>в</w:t>
      </w:r>
      <w:r>
        <w:rPr>
          <w:sz w:val="28"/>
        </w:rPr>
        <w:tab/>
        <w:t>раздельных</w:t>
      </w:r>
      <w:r>
        <w:rPr>
          <w:sz w:val="28"/>
        </w:rPr>
        <w:tab/>
      </w:r>
      <w:r>
        <w:rPr>
          <w:spacing w:val="-3"/>
          <w:sz w:val="28"/>
        </w:rPr>
        <w:t>деревянных</w:t>
      </w:r>
      <w:r w:rsidR="008B0BCB">
        <w:rPr>
          <w:spacing w:val="-3"/>
          <w:sz w:val="28"/>
        </w:rPr>
        <w:t xml:space="preserve"> </w:t>
      </w:r>
      <w:r>
        <w:rPr>
          <w:spacing w:val="-3"/>
          <w:sz w:val="28"/>
        </w:rPr>
        <w:t xml:space="preserve"> </w:t>
      </w:r>
      <w:r>
        <w:rPr>
          <w:sz w:val="28"/>
        </w:rPr>
        <w:t>переплетах</w:t>
      </w:r>
    </w:p>
    <w:p w:rsidR="00CC17D5" w:rsidRDefault="00CC17D5" w:rsidP="00CC17D5">
      <w:pPr>
        <w:pStyle w:val="a5"/>
        <w:numPr>
          <w:ilvl w:val="0"/>
          <w:numId w:val="1"/>
        </w:numPr>
        <w:tabs>
          <w:tab w:val="left" w:pos="2469"/>
          <w:tab w:val="left" w:pos="2470"/>
        </w:tabs>
        <w:spacing w:before="9"/>
        <w:rPr>
          <w:sz w:val="28"/>
        </w:rPr>
      </w:pPr>
      <w:r>
        <w:rPr>
          <w:sz w:val="28"/>
        </w:rPr>
        <w:t>Количество – 159шт.,</w:t>
      </w:r>
    </w:p>
    <w:p w:rsidR="00CC17D5" w:rsidRDefault="00CC17D5" w:rsidP="00CC17D5">
      <w:pPr>
        <w:pStyle w:val="a5"/>
        <w:numPr>
          <w:ilvl w:val="0"/>
          <w:numId w:val="1"/>
        </w:numPr>
        <w:tabs>
          <w:tab w:val="left" w:pos="2469"/>
          <w:tab w:val="left" w:pos="2470"/>
        </w:tabs>
        <w:spacing w:before="161"/>
        <w:rPr>
          <w:sz w:val="28"/>
        </w:rPr>
      </w:pPr>
      <w:r>
        <w:rPr>
          <w:sz w:val="28"/>
        </w:rPr>
        <w:t>Высота – 1,77м,</w:t>
      </w:r>
    </w:p>
    <w:p w:rsidR="00CC17D5" w:rsidRDefault="00CC17D5" w:rsidP="00CC17D5">
      <w:pPr>
        <w:pStyle w:val="a5"/>
        <w:numPr>
          <w:ilvl w:val="0"/>
          <w:numId w:val="1"/>
        </w:numPr>
        <w:tabs>
          <w:tab w:val="left" w:pos="2469"/>
          <w:tab w:val="left" w:pos="2470"/>
        </w:tabs>
        <w:spacing w:before="159"/>
        <w:rPr>
          <w:sz w:val="28"/>
        </w:rPr>
      </w:pPr>
      <w:r>
        <w:rPr>
          <w:sz w:val="28"/>
        </w:rPr>
        <w:t>Ширина – 2,389м.</w:t>
      </w:r>
    </w:p>
    <w:p w:rsidR="00CC17D5" w:rsidRDefault="00E959AC" w:rsidP="00CC17D5">
      <w:pPr>
        <w:pStyle w:val="a3"/>
        <w:spacing w:before="184"/>
        <w:ind w:left="2122"/>
      </w:pPr>
      <w:r>
        <w:rPr>
          <w:noProof/>
          <w:lang w:eastAsia="ko-KR" w:bidi="ar-SA"/>
        </w:rPr>
        <w:pict>
          <v:shape id="Надпись 8" o:spid="_x0000_s1027" type="#_x0000_t202" style="position:absolute;left:0;text-align:left;margin-left:339.45pt;margin-top:16.3pt;width:5.25pt;height:11.7pt;z-index:-25165312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" filled="f" stroked="f">
            <v:textbox inset="0,0,0,0">
              <w:txbxContent>
                <w:p w:rsidR="00CC17D5" w:rsidRDefault="00CC17D5" w:rsidP="00CC17D5">
                  <w:pPr>
                    <w:spacing w:line="234" w:lineRule="exact"/>
                    <w:rPr>
                      <w:rFonts w:ascii="Cambria Math" w:hAnsi="Cambria Math" w:hint="eastAsia"/>
                      <w:sz w:val="20"/>
                    </w:rPr>
                  </w:pPr>
                  <w:r>
                    <w:rPr>
                      <w:rFonts w:ascii="Cambria Math" w:hAnsi="Cambria Math"/>
                      <w:w w:val="99"/>
                      <w:sz w:val="20"/>
                    </w:rPr>
                    <w:t>в</w:t>
                  </w:r>
                </w:p>
              </w:txbxContent>
            </v:textbox>
            <w10:wrap anchorx="page"/>
          </v:shape>
        </w:pict>
      </w:r>
      <w:r w:rsidR="00CC17D5">
        <w:t xml:space="preserve">Температура воздуха в помещении </w:t>
      </w:r>
      <w:r w:rsidR="00CC17D5">
        <w:rPr>
          <w:rFonts w:ascii="Cambria Math" w:eastAsia="Cambria Math" w:hAnsi="Cambria Math"/>
        </w:rPr>
        <w:t>𝑡</w:t>
      </w:r>
      <w:proofErr w:type="spellStart"/>
      <w:proofErr w:type="gramStart"/>
      <w:r w:rsidR="00CC17D5">
        <w:rPr>
          <w:rFonts w:ascii="Cambria Math" w:eastAsia="Cambria Math" w:hAnsi="Cambria Math"/>
          <w:vertAlign w:val="superscript"/>
        </w:rPr>
        <w:t>р</w:t>
      </w:r>
      <w:proofErr w:type="spellEnd"/>
      <w:proofErr w:type="gramEnd"/>
      <w:r w:rsidR="00CC17D5">
        <w:rPr>
          <w:rFonts w:ascii="Cambria Math" w:eastAsia="Cambria Math" w:hAnsi="Cambria Math"/>
        </w:rPr>
        <w:t xml:space="preserve"> = 21℃</w:t>
      </w:r>
      <w:r w:rsidR="00CC17D5">
        <w:t>.</w:t>
      </w:r>
    </w:p>
    <w:p w:rsidR="00CC17D5" w:rsidRDefault="00E959AC" w:rsidP="00CC17D5">
      <w:pPr>
        <w:pStyle w:val="a3"/>
        <w:spacing w:before="161" w:line="376" w:lineRule="auto"/>
        <w:ind w:left="2122" w:right="363"/>
      </w:pPr>
      <w:r>
        <w:rPr>
          <w:noProof/>
          <w:lang w:eastAsia="ko-KR" w:bidi="ar-SA"/>
        </w:rPr>
        <w:pict>
          <v:shape id="Надпись 7" o:spid="_x0000_s1028" type="#_x0000_t202" style="position:absolute;left:0;text-align:left;margin-left:194.1pt;margin-top:40.45pt;width:16.35pt;height:11.7pt;z-index:-25165209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" filled="f" stroked="f">
            <v:textbox inset="0,0,0,0">
              <w:txbxContent>
                <w:p w:rsidR="00CC17D5" w:rsidRDefault="00CC17D5" w:rsidP="00CC17D5">
                  <w:pPr>
                    <w:spacing w:line="234" w:lineRule="exact"/>
                    <w:rPr>
                      <w:rFonts w:ascii="Cambria Math" w:hAnsi="Cambria Math" w:hint="eastAsia"/>
                      <w:sz w:val="20"/>
                    </w:rPr>
                  </w:pPr>
                  <w:r>
                    <w:rPr>
                      <w:rFonts w:ascii="Cambria Math" w:hAnsi="Cambria Math"/>
                      <w:sz w:val="20"/>
                    </w:rPr>
                    <w:t>нар</w:t>
                  </w:r>
                </w:p>
              </w:txbxContent>
            </v:textbox>
            <w10:wrap anchorx="page"/>
          </v:shape>
        </w:pict>
      </w:r>
      <w:r w:rsidR="00CC17D5">
        <w:t xml:space="preserve">Средняя температура наружного воздуха за отопительный период составляет </w:t>
      </w:r>
      <w:r w:rsidR="00CC17D5">
        <w:rPr>
          <w:rFonts w:ascii="Cambria Math" w:eastAsia="Cambria Math" w:hAnsi="Cambria Math"/>
        </w:rPr>
        <w:t>𝑡</w:t>
      </w:r>
      <w:proofErr w:type="gramStart"/>
      <w:r w:rsidR="00CC17D5">
        <w:rPr>
          <w:rFonts w:ascii="Cambria Math" w:eastAsia="Cambria Math" w:hAnsi="Cambria Math"/>
          <w:vertAlign w:val="superscript"/>
        </w:rPr>
        <w:t>ср</w:t>
      </w:r>
      <w:proofErr w:type="gramEnd"/>
      <w:r w:rsidR="00CC17D5">
        <w:rPr>
          <w:rFonts w:ascii="Cambria Math" w:eastAsia="Cambria Math" w:hAnsi="Cambria Math"/>
        </w:rPr>
        <w:t xml:space="preserve"> = −4,0℃</w:t>
      </w:r>
      <w:r w:rsidR="00CC17D5">
        <w:t>.</w:t>
      </w:r>
    </w:p>
    <w:p w:rsidR="008B0BCB" w:rsidRDefault="00CC17D5" w:rsidP="00CC17D5">
      <w:pPr>
        <w:pStyle w:val="a3"/>
        <w:spacing w:before="18" w:line="360" w:lineRule="auto"/>
        <w:ind w:left="2122" w:right="2980"/>
      </w:pPr>
      <w:r>
        <w:t xml:space="preserve">Длительность отопительного периода </w:t>
      </w:r>
      <w:r w:rsidR="008B0BCB">
        <w:t xml:space="preserve"> - </w:t>
      </w:r>
      <w:proofErr w:type="spellStart"/>
      <w:r>
        <w:rPr>
          <w:i/>
        </w:rPr>
        <w:t>n</w:t>
      </w:r>
      <w:proofErr w:type="spellEnd"/>
      <w:r>
        <w:rPr>
          <w:i/>
        </w:rPr>
        <w:t xml:space="preserve"> </w:t>
      </w:r>
      <w:r w:rsidR="008B0BCB">
        <w:t xml:space="preserve"> согласно температурному графику.</w:t>
      </w:r>
    </w:p>
    <w:p w:rsidR="00CC17D5" w:rsidRDefault="00CC17D5" w:rsidP="00CC17D5">
      <w:pPr>
        <w:pStyle w:val="a3"/>
        <w:spacing w:before="18" w:line="360" w:lineRule="auto"/>
        <w:ind w:left="2122" w:right="2980"/>
      </w:pPr>
      <w:r>
        <w:t xml:space="preserve">Тариф на тепловую энергию </w:t>
      </w:r>
      <w:proofErr w:type="gramStart"/>
      <w:r w:rsidR="008B0BCB">
        <w:t>-</w:t>
      </w:r>
      <w:r w:rsidR="008B0BCB">
        <w:rPr>
          <w:i/>
        </w:rPr>
        <w:t>с</w:t>
      </w:r>
      <w:proofErr w:type="gramEnd"/>
      <w:r w:rsidR="008B0BCB">
        <w:rPr>
          <w:i/>
        </w:rPr>
        <w:t>огласно местному тарифу</w:t>
      </w:r>
    </w:p>
    <w:p w:rsidR="00CC17D5" w:rsidRDefault="00CC17D5" w:rsidP="00CC17D5">
      <w:pPr>
        <w:pStyle w:val="a3"/>
        <w:spacing w:line="321" w:lineRule="exact"/>
        <w:ind w:left="2122"/>
      </w:pPr>
      <w:r>
        <w:t xml:space="preserve">Термическое сопротивление окон с двойным остеклением </w:t>
      </w:r>
      <w:proofErr w:type="gramStart"/>
      <w:r>
        <w:t>в</w:t>
      </w:r>
      <w:proofErr w:type="gramEnd"/>
      <w:r>
        <w:t xml:space="preserve"> раздельных</w:t>
      </w:r>
    </w:p>
    <w:p w:rsidR="00CC17D5" w:rsidRDefault="00E959AC" w:rsidP="00CC17D5">
      <w:pPr>
        <w:pStyle w:val="a3"/>
        <w:spacing w:before="150" w:line="399" w:lineRule="exact"/>
        <w:ind w:left="2122"/>
      </w:pPr>
      <w:r>
        <w:rPr>
          <w:noProof/>
          <w:lang w:eastAsia="ko-KR" w:bidi="ar-SA"/>
        </w:rPr>
        <w:pict>
          <v:line id="Прямая соединительная линия 6" o:spid="_x0000_s1029" style="position:absolute;left:0;text-align:left;z-index:-251654144;visibility:visible;mso-position-horizontal-relative:page" from="243.05pt,23.15pt" to="266.45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" strokeweight=".96pt">
            <w10:wrap anchorx="page"/>
          </v:line>
        </w:pict>
      </w:r>
      <w:r w:rsidR="00CC17D5">
        <w:t xml:space="preserve">переплетах </w:t>
      </w:r>
      <w:r w:rsidR="00CC17D5">
        <w:rPr>
          <w:i/>
        </w:rPr>
        <w:t xml:space="preserve">R </w:t>
      </w:r>
      <w:r w:rsidR="00CC17D5">
        <w:t xml:space="preserve">= 0,44 </w:t>
      </w:r>
      <w:r w:rsidR="00CC17D5">
        <w:rPr>
          <w:rFonts w:ascii="Cambria Math" w:hAnsi="Cambria Math"/>
          <w:vertAlign w:val="superscript"/>
        </w:rPr>
        <w:t>м</w:t>
      </w:r>
      <w:proofErr w:type="gramStart"/>
      <w:r w:rsidR="00CC17D5">
        <w:rPr>
          <w:rFonts w:ascii="Cambria Math" w:hAnsi="Cambria Math"/>
          <w:position w:val="24"/>
          <w:sz w:val="16"/>
        </w:rPr>
        <w:t>2</w:t>
      </w:r>
      <w:proofErr w:type="gramEnd"/>
      <w:r w:rsidR="00CC17D5">
        <w:rPr>
          <w:rFonts w:ascii="Cambria Math" w:hAnsi="Cambria Math"/>
          <w:position w:val="17"/>
          <w:sz w:val="20"/>
        </w:rPr>
        <w:t>∙℃</w:t>
      </w:r>
      <w:r w:rsidR="00CC17D5">
        <w:t>;</w:t>
      </w:r>
    </w:p>
    <w:p w:rsidR="00CC17D5" w:rsidRDefault="00CC17D5" w:rsidP="00CC17D5">
      <w:pPr>
        <w:spacing w:line="179" w:lineRule="exact"/>
        <w:ind w:left="949" w:right="2466"/>
        <w:jc w:val="center"/>
        <w:rPr>
          <w:rFonts w:ascii="Cambria Math" w:hAnsi="Cambria Math" w:hint="eastAsia"/>
          <w:sz w:val="20"/>
        </w:rPr>
      </w:pPr>
      <w:r>
        <w:rPr>
          <w:rFonts w:ascii="Cambria Math" w:hAnsi="Cambria Math"/>
          <w:sz w:val="20"/>
        </w:rPr>
        <w:t>Вт</w:t>
      </w:r>
    </w:p>
    <w:p w:rsidR="00CC17D5" w:rsidRDefault="00CC17D5" w:rsidP="00CC17D5">
      <w:pPr>
        <w:pStyle w:val="a3"/>
        <w:ind w:left="0"/>
        <w:rPr>
          <w:rFonts w:ascii="Cambria Math"/>
          <w:sz w:val="20"/>
        </w:rPr>
      </w:pPr>
    </w:p>
    <w:p w:rsidR="00CC17D5" w:rsidRDefault="00CC17D5"/>
    <w:sectPr w:rsidR="00CC17D5" w:rsidSect="00E95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3E1D3C"/>
    <w:multiLevelType w:val="multilevel"/>
    <w:tmpl w:val="6428B2C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4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8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7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2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67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680" w:hanging="2160"/>
      </w:pPr>
      <w:rPr>
        <w:rFonts w:hint="default"/>
      </w:rPr>
    </w:lvl>
  </w:abstractNum>
  <w:abstractNum w:abstractNumId="1">
    <w:nsid w:val="3CB76840"/>
    <w:multiLevelType w:val="hybridMultilevel"/>
    <w:tmpl w:val="3FD08728"/>
    <w:lvl w:ilvl="0" w:tplc="761C84E2">
      <w:start w:val="1"/>
      <w:numFmt w:val="decimal"/>
      <w:lvlText w:val="%1."/>
      <w:lvlJc w:val="left"/>
      <w:pPr>
        <w:ind w:left="2708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6EECED9C">
      <w:numFmt w:val="bullet"/>
      <w:lvlText w:val="•"/>
      <w:lvlJc w:val="left"/>
      <w:pPr>
        <w:ind w:left="4872" w:hanging="281"/>
      </w:pPr>
      <w:rPr>
        <w:rFonts w:hint="default"/>
        <w:lang w:val="ru-RU" w:eastAsia="ru-RU" w:bidi="ru-RU"/>
      </w:rPr>
    </w:lvl>
    <w:lvl w:ilvl="2" w:tplc="0E484A16">
      <w:numFmt w:val="bullet"/>
      <w:lvlText w:val="•"/>
      <w:lvlJc w:val="left"/>
      <w:pPr>
        <w:ind w:left="5565" w:hanging="281"/>
      </w:pPr>
      <w:rPr>
        <w:rFonts w:hint="default"/>
        <w:lang w:val="ru-RU" w:eastAsia="ru-RU" w:bidi="ru-RU"/>
      </w:rPr>
    </w:lvl>
    <w:lvl w:ilvl="3" w:tplc="B7164944">
      <w:numFmt w:val="bullet"/>
      <w:lvlText w:val="•"/>
      <w:lvlJc w:val="left"/>
      <w:pPr>
        <w:ind w:left="6257" w:hanging="281"/>
      </w:pPr>
      <w:rPr>
        <w:rFonts w:hint="default"/>
        <w:lang w:val="ru-RU" w:eastAsia="ru-RU" w:bidi="ru-RU"/>
      </w:rPr>
    </w:lvl>
    <w:lvl w:ilvl="4" w:tplc="2756965E">
      <w:numFmt w:val="bullet"/>
      <w:lvlText w:val="•"/>
      <w:lvlJc w:val="left"/>
      <w:pPr>
        <w:ind w:left="6950" w:hanging="281"/>
      </w:pPr>
      <w:rPr>
        <w:rFonts w:hint="default"/>
        <w:lang w:val="ru-RU" w:eastAsia="ru-RU" w:bidi="ru-RU"/>
      </w:rPr>
    </w:lvl>
    <w:lvl w:ilvl="5" w:tplc="41CC9AD0">
      <w:numFmt w:val="bullet"/>
      <w:lvlText w:val="•"/>
      <w:lvlJc w:val="left"/>
      <w:pPr>
        <w:ind w:left="7643" w:hanging="281"/>
      </w:pPr>
      <w:rPr>
        <w:rFonts w:hint="default"/>
        <w:lang w:val="ru-RU" w:eastAsia="ru-RU" w:bidi="ru-RU"/>
      </w:rPr>
    </w:lvl>
    <w:lvl w:ilvl="6" w:tplc="9500977A">
      <w:numFmt w:val="bullet"/>
      <w:lvlText w:val="•"/>
      <w:lvlJc w:val="left"/>
      <w:pPr>
        <w:ind w:left="8335" w:hanging="281"/>
      </w:pPr>
      <w:rPr>
        <w:rFonts w:hint="default"/>
        <w:lang w:val="ru-RU" w:eastAsia="ru-RU" w:bidi="ru-RU"/>
      </w:rPr>
    </w:lvl>
    <w:lvl w:ilvl="7" w:tplc="A944215E">
      <w:numFmt w:val="bullet"/>
      <w:lvlText w:val="•"/>
      <w:lvlJc w:val="left"/>
      <w:pPr>
        <w:ind w:left="9028" w:hanging="281"/>
      </w:pPr>
      <w:rPr>
        <w:rFonts w:hint="default"/>
        <w:lang w:val="ru-RU" w:eastAsia="ru-RU" w:bidi="ru-RU"/>
      </w:rPr>
    </w:lvl>
    <w:lvl w:ilvl="8" w:tplc="541047B8">
      <w:numFmt w:val="bullet"/>
      <w:lvlText w:val="•"/>
      <w:lvlJc w:val="left"/>
      <w:pPr>
        <w:ind w:left="9721" w:hanging="281"/>
      </w:pPr>
      <w:rPr>
        <w:rFonts w:hint="default"/>
        <w:lang w:val="ru-RU" w:eastAsia="ru-RU" w:bidi="ru-RU"/>
      </w:rPr>
    </w:lvl>
  </w:abstractNum>
  <w:abstractNum w:abstractNumId="2">
    <w:nsid w:val="503679A2"/>
    <w:multiLevelType w:val="multilevel"/>
    <w:tmpl w:val="58D44E6E"/>
    <w:lvl w:ilvl="0">
      <w:start w:val="4"/>
      <w:numFmt w:val="decimal"/>
      <w:lvlText w:val="%1"/>
      <w:lvlJc w:val="left"/>
      <w:pPr>
        <w:ind w:left="4057" w:hanging="49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057" w:hanging="49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5469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6173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878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583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287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992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697" w:hanging="492"/>
      </w:pPr>
      <w:rPr>
        <w:rFonts w:hint="default"/>
        <w:lang w:val="ru-RU" w:eastAsia="ru-RU" w:bidi="ru-RU"/>
      </w:rPr>
    </w:lvl>
  </w:abstractNum>
  <w:abstractNum w:abstractNumId="3">
    <w:nsid w:val="66911969"/>
    <w:multiLevelType w:val="hybridMultilevel"/>
    <w:tmpl w:val="1C869B56"/>
    <w:lvl w:ilvl="0" w:tplc="A2AC1938">
      <w:numFmt w:val="bullet"/>
      <w:lvlText w:val=""/>
      <w:lvlJc w:val="left"/>
      <w:pPr>
        <w:ind w:left="247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F8EC0794">
      <w:numFmt w:val="bullet"/>
      <w:lvlText w:val="•"/>
      <w:lvlJc w:val="left"/>
      <w:pPr>
        <w:ind w:left="3342" w:hanging="360"/>
      </w:pPr>
      <w:rPr>
        <w:rFonts w:hint="default"/>
        <w:lang w:val="ru-RU" w:eastAsia="ru-RU" w:bidi="ru-RU"/>
      </w:rPr>
    </w:lvl>
    <w:lvl w:ilvl="2" w:tplc="107A7452">
      <w:numFmt w:val="bullet"/>
      <w:lvlText w:val="•"/>
      <w:lvlJc w:val="left"/>
      <w:pPr>
        <w:ind w:left="4205" w:hanging="360"/>
      </w:pPr>
      <w:rPr>
        <w:rFonts w:hint="default"/>
        <w:lang w:val="ru-RU" w:eastAsia="ru-RU" w:bidi="ru-RU"/>
      </w:rPr>
    </w:lvl>
    <w:lvl w:ilvl="3" w:tplc="F2C871BC">
      <w:numFmt w:val="bullet"/>
      <w:lvlText w:val="•"/>
      <w:lvlJc w:val="left"/>
      <w:pPr>
        <w:ind w:left="5067" w:hanging="360"/>
      </w:pPr>
      <w:rPr>
        <w:rFonts w:hint="default"/>
        <w:lang w:val="ru-RU" w:eastAsia="ru-RU" w:bidi="ru-RU"/>
      </w:rPr>
    </w:lvl>
    <w:lvl w:ilvl="4" w:tplc="A9BE52A0">
      <w:numFmt w:val="bullet"/>
      <w:lvlText w:val="•"/>
      <w:lvlJc w:val="left"/>
      <w:pPr>
        <w:ind w:left="5930" w:hanging="360"/>
      </w:pPr>
      <w:rPr>
        <w:rFonts w:hint="default"/>
        <w:lang w:val="ru-RU" w:eastAsia="ru-RU" w:bidi="ru-RU"/>
      </w:rPr>
    </w:lvl>
    <w:lvl w:ilvl="5" w:tplc="1E946CF8">
      <w:numFmt w:val="bullet"/>
      <w:lvlText w:val="•"/>
      <w:lvlJc w:val="left"/>
      <w:pPr>
        <w:ind w:left="6793" w:hanging="360"/>
      </w:pPr>
      <w:rPr>
        <w:rFonts w:hint="default"/>
        <w:lang w:val="ru-RU" w:eastAsia="ru-RU" w:bidi="ru-RU"/>
      </w:rPr>
    </w:lvl>
    <w:lvl w:ilvl="6" w:tplc="C3DA1442">
      <w:numFmt w:val="bullet"/>
      <w:lvlText w:val="•"/>
      <w:lvlJc w:val="left"/>
      <w:pPr>
        <w:ind w:left="7655" w:hanging="360"/>
      </w:pPr>
      <w:rPr>
        <w:rFonts w:hint="default"/>
        <w:lang w:val="ru-RU" w:eastAsia="ru-RU" w:bidi="ru-RU"/>
      </w:rPr>
    </w:lvl>
    <w:lvl w:ilvl="7" w:tplc="A27E658E">
      <w:numFmt w:val="bullet"/>
      <w:lvlText w:val="•"/>
      <w:lvlJc w:val="left"/>
      <w:pPr>
        <w:ind w:left="8518" w:hanging="360"/>
      </w:pPr>
      <w:rPr>
        <w:rFonts w:hint="default"/>
        <w:lang w:val="ru-RU" w:eastAsia="ru-RU" w:bidi="ru-RU"/>
      </w:rPr>
    </w:lvl>
    <w:lvl w:ilvl="8" w:tplc="65E4332C">
      <w:numFmt w:val="bullet"/>
      <w:lvlText w:val="•"/>
      <w:lvlJc w:val="left"/>
      <w:pPr>
        <w:ind w:left="9381" w:hanging="360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F1FC3"/>
    <w:rsid w:val="00125404"/>
    <w:rsid w:val="006923D9"/>
    <w:rsid w:val="008B0BCB"/>
    <w:rsid w:val="00AF1FC3"/>
    <w:rsid w:val="00CC17D5"/>
    <w:rsid w:val="00DD3972"/>
    <w:rsid w:val="00E959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9AC"/>
  </w:style>
  <w:style w:type="paragraph" w:styleId="3">
    <w:name w:val="heading 3"/>
    <w:basedOn w:val="a"/>
    <w:link w:val="30"/>
    <w:uiPriority w:val="1"/>
    <w:qFormat/>
    <w:rsid w:val="00CC17D5"/>
    <w:pPr>
      <w:widowControl w:val="0"/>
      <w:autoSpaceDE w:val="0"/>
      <w:autoSpaceDN w:val="0"/>
      <w:spacing w:after="0" w:line="240" w:lineRule="auto"/>
      <w:ind w:left="2110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CC17D5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CC17D5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C17D5"/>
    <w:pPr>
      <w:widowControl w:val="0"/>
      <w:autoSpaceDE w:val="0"/>
      <w:autoSpaceDN w:val="0"/>
      <w:spacing w:after="0" w:line="240" w:lineRule="auto"/>
      <w:ind w:left="1402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CC17D5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CC17D5"/>
    <w:pPr>
      <w:widowControl w:val="0"/>
      <w:autoSpaceDE w:val="0"/>
      <w:autoSpaceDN w:val="0"/>
      <w:spacing w:after="0" w:line="240" w:lineRule="auto"/>
      <w:ind w:left="1402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CC17D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3</cp:revision>
  <dcterms:created xsi:type="dcterms:W3CDTF">2020-11-04T04:02:00Z</dcterms:created>
  <dcterms:modified xsi:type="dcterms:W3CDTF">2020-11-12T04:19:00Z</dcterms:modified>
</cp:coreProperties>
</file>